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AA" w:rsidRDefault="003E33AA" w:rsidP="003E33AA">
      <w:smartTag w:uri="urn:schemas-microsoft-com:office:smarttags" w:element="place">
        <w:smartTag w:uri="urn:schemas-microsoft-com:office:smarttags" w:element="PlaceName">
          <w:r>
            <w:t>Hope</w:t>
          </w:r>
        </w:smartTag>
        <w:r>
          <w:t xml:space="preserve"> </w:t>
        </w:r>
        <w:smartTag w:uri="urn:schemas-microsoft-com:office:smarttags" w:element="PlaceName">
          <w:r>
            <w:t>High School</w:t>
          </w:r>
        </w:smartTag>
      </w:smartTag>
    </w:p>
    <w:p w:rsidR="003E33AA" w:rsidRDefault="006E677F" w:rsidP="003E33AA">
      <w:r>
        <w:t xml:space="preserve">Chemistry </w:t>
      </w:r>
    </w:p>
    <w:p w:rsidR="003E33AA" w:rsidRDefault="003E33AA" w:rsidP="003E33AA"/>
    <w:p w:rsidR="003E33AA" w:rsidRDefault="003E33AA" w:rsidP="003E33AA">
      <w:pPr>
        <w:jc w:val="center"/>
        <w:rPr>
          <w:rFonts w:ascii="Comic Sans MS" w:hAnsi="Comic Sans MS"/>
          <w:b/>
          <w:sz w:val="30"/>
          <w:szCs w:val="30"/>
        </w:rPr>
      </w:pPr>
      <w:r>
        <w:rPr>
          <w:rFonts w:ascii="Comic Sans MS" w:hAnsi="Comic Sans MS"/>
          <w:b/>
          <w:sz w:val="30"/>
          <w:szCs w:val="30"/>
        </w:rPr>
        <w:t>“Observations of a Single and Double displacement Lab”</w:t>
      </w:r>
    </w:p>
    <w:p w:rsidR="003E33AA" w:rsidRDefault="003E33AA" w:rsidP="003E33AA">
      <w:pPr>
        <w:jc w:val="center"/>
      </w:pPr>
      <w:r>
        <w:t xml:space="preserve"> March 5</w:t>
      </w:r>
      <w:r w:rsidRPr="00C07C40">
        <w:rPr>
          <w:vertAlign w:val="superscript"/>
        </w:rPr>
        <w:t>th</w:t>
      </w:r>
      <w:r>
        <w:t xml:space="preserve">, 2012 </w:t>
      </w:r>
    </w:p>
    <w:p w:rsidR="003E33AA" w:rsidRDefault="003E33AA" w:rsidP="003E33AA">
      <w:pPr>
        <w:jc w:val="center"/>
      </w:pPr>
      <w:r>
        <w:t>Due date:  March 14</w:t>
      </w:r>
      <w:r w:rsidRPr="00C07C40">
        <w:rPr>
          <w:vertAlign w:val="superscript"/>
        </w:rPr>
        <w:t>th</w:t>
      </w:r>
      <w:r>
        <w:t>, 2012</w:t>
      </w:r>
    </w:p>
    <w:p w:rsidR="003E33AA" w:rsidRDefault="003E33AA" w:rsidP="003E33AA"/>
    <w:p w:rsidR="003E33AA" w:rsidRPr="00D33C04" w:rsidRDefault="003E33AA" w:rsidP="003E33AA">
      <w:pPr>
        <w:rPr>
          <w:u w:val="single"/>
        </w:rPr>
      </w:pPr>
      <w:r w:rsidRPr="00D33C04">
        <w:rPr>
          <w:u w:val="single"/>
        </w:rPr>
        <w:t xml:space="preserve">Project Description: </w:t>
      </w:r>
    </w:p>
    <w:p w:rsidR="003E33AA" w:rsidRPr="003E33AA" w:rsidRDefault="003E33AA" w:rsidP="003E33AA">
      <w:pPr>
        <w:framePr w:hSpace="180" w:wrap="around" w:vAnchor="text" w:hAnchor="margin" w:y="170"/>
        <w:rPr>
          <w:bCs/>
        </w:rPr>
      </w:pPr>
      <w:r w:rsidRPr="00D33C04">
        <w:t xml:space="preserve">Use data obtained from lab investigation to support the concepts </w:t>
      </w:r>
      <w:r w:rsidRPr="003E33AA">
        <w:t>of physical, chemical, changes by writing</w:t>
      </w:r>
      <w:r w:rsidRPr="003E33AA">
        <w:rPr>
          <w:bCs/>
        </w:rPr>
        <w:t xml:space="preserve"> simple balanced chemical equations to represent chemical reactions and illustrate the conservation of matter.</w:t>
      </w:r>
    </w:p>
    <w:p w:rsidR="003E33AA" w:rsidRPr="003E33AA" w:rsidRDefault="003E33AA" w:rsidP="003E33AA">
      <w:pPr>
        <w:rPr>
          <w:b/>
        </w:rPr>
      </w:pPr>
    </w:p>
    <w:p w:rsidR="003E33AA" w:rsidRPr="00D33C04" w:rsidRDefault="003E33AA" w:rsidP="003E33AA"/>
    <w:p w:rsidR="003E33AA" w:rsidRPr="00D33C04" w:rsidRDefault="003E33AA" w:rsidP="003E33AA">
      <w:pPr>
        <w:rPr>
          <w:u w:val="single"/>
        </w:rPr>
      </w:pPr>
      <w:r w:rsidRPr="00D33C04">
        <w:rPr>
          <w:u w:val="single"/>
        </w:rPr>
        <w:t>Central Question</w:t>
      </w:r>
      <w:r>
        <w:rPr>
          <w:u w:val="single"/>
        </w:rPr>
        <w:t>s</w:t>
      </w:r>
      <w:r w:rsidRPr="00D33C04">
        <w:rPr>
          <w:u w:val="single"/>
        </w:rPr>
        <w:t xml:space="preserve">: </w:t>
      </w:r>
    </w:p>
    <w:tbl>
      <w:tblPr>
        <w:tblW w:w="8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35"/>
      </w:tblGrid>
      <w:tr w:rsidR="003E33AA" w:rsidRPr="00D33C04" w:rsidTr="007E0160">
        <w:trPr>
          <w:trHeight w:val="1535"/>
        </w:trPr>
        <w:tc>
          <w:tcPr>
            <w:tcW w:w="8835" w:type="dxa"/>
          </w:tcPr>
          <w:p w:rsidR="003E33AA" w:rsidRPr="007E3EBE" w:rsidRDefault="003E33AA" w:rsidP="003E33AA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What infor</w:t>
            </w:r>
            <w:r w:rsidRPr="007E3EBE">
              <w:rPr>
                <w:rFonts w:ascii="Tahoma" w:hAnsi="Tahoma"/>
              </w:rPr>
              <w:t>mation is needed in order to predict products of a chemical reaction?</w:t>
            </w:r>
          </w:p>
          <w:p w:rsidR="003E33AA" w:rsidRDefault="003E33AA" w:rsidP="003E33AA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Tahoma" w:hAnsi="Tahoma"/>
                <w:b/>
              </w:rPr>
            </w:pPr>
            <w:r w:rsidRPr="007E3EBE">
              <w:rPr>
                <w:rFonts w:ascii="Tahoma" w:hAnsi="Tahoma"/>
              </w:rPr>
              <w:t>How does a balanced chemical reaction illustrate that matter is conserved during a chemical reaction</w:t>
            </w:r>
            <w:r>
              <w:rPr>
                <w:rFonts w:ascii="Tahoma" w:hAnsi="Tahoma"/>
              </w:rPr>
              <w:t>?</w:t>
            </w:r>
          </w:p>
          <w:p w:rsidR="003E33AA" w:rsidRPr="00D33C04" w:rsidRDefault="003E33AA" w:rsidP="007E0160"/>
        </w:tc>
      </w:tr>
    </w:tbl>
    <w:p w:rsidR="003E33AA" w:rsidRPr="00D33C04" w:rsidRDefault="003E33AA" w:rsidP="003E33AA">
      <w:pPr>
        <w:rPr>
          <w:u w:val="single"/>
        </w:rPr>
      </w:pPr>
    </w:p>
    <w:p w:rsidR="003E33AA" w:rsidRPr="00D33C04" w:rsidRDefault="003E33AA" w:rsidP="003E33AA">
      <w:pPr>
        <w:rPr>
          <w:u w:val="single"/>
        </w:rPr>
      </w:pPr>
      <w:r w:rsidRPr="00D33C04">
        <w:rPr>
          <w:u w:val="single"/>
        </w:rPr>
        <w:t xml:space="preserve">Assignment: </w:t>
      </w:r>
    </w:p>
    <w:p w:rsidR="003E33AA" w:rsidRPr="00D33C04" w:rsidRDefault="003E33AA" w:rsidP="003E33AA">
      <w:r w:rsidRPr="00D33C04">
        <w:t xml:space="preserve">Write a lab report to showcase the results and your knowledge of </w:t>
      </w:r>
      <w:r w:rsidRPr="003E33AA">
        <w:t>writing</w:t>
      </w:r>
      <w:r w:rsidRPr="003E33AA">
        <w:rPr>
          <w:bCs/>
        </w:rPr>
        <w:t xml:space="preserve"> simple balanced chemical equations to represent chemical reactions and illustrate the conservation of matter</w:t>
      </w:r>
      <w:r>
        <w:t xml:space="preserve"> </w:t>
      </w:r>
    </w:p>
    <w:p w:rsidR="003E33AA" w:rsidRPr="00D33C04" w:rsidRDefault="003E33AA" w:rsidP="003E33AA">
      <w:pPr>
        <w:rPr>
          <w:u w:val="single"/>
        </w:rPr>
      </w:pPr>
      <w:r w:rsidRPr="00D33C04">
        <w:rPr>
          <w:u w:val="single"/>
        </w:rPr>
        <w:t xml:space="preserve">Requirements: </w:t>
      </w:r>
    </w:p>
    <w:p w:rsidR="003E33AA" w:rsidRPr="00D33C04" w:rsidRDefault="003E33AA" w:rsidP="003E33AA">
      <w:pPr>
        <w:numPr>
          <w:ilvl w:val="0"/>
          <w:numId w:val="1"/>
        </w:numPr>
      </w:pPr>
      <w:r w:rsidRPr="00D33C04">
        <w:t>Participate in lab investigation, obtain data.</w:t>
      </w:r>
    </w:p>
    <w:p w:rsidR="003E33AA" w:rsidRPr="00D33C04" w:rsidRDefault="003E33AA" w:rsidP="003E33AA">
      <w:pPr>
        <w:pStyle w:val="ListParagraph"/>
        <w:numPr>
          <w:ilvl w:val="0"/>
          <w:numId w:val="1"/>
        </w:numPr>
      </w:pPr>
      <w:r w:rsidRPr="00D33C04">
        <w:t>Calculate results and answer lab questions.</w:t>
      </w:r>
    </w:p>
    <w:p w:rsidR="003E33AA" w:rsidRPr="00D33C04" w:rsidRDefault="003E33AA" w:rsidP="003E33AA">
      <w:pPr>
        <w:pStyle w:val="ListParagraph"/>
        <w:numPr>
          <w:ilvl w:val="0"/>
          <w:numId w:val="1"/>
        </w:numPr>
      </w:pPr>
      <w:r w:rsidRPr="00D33C04">
        <w:t xml:space="preserve">Write Lab Report </w:t>
      </w:r>
      <w:r w:rsidRPr="00D33C04">
        <w:rPr>
          <w:i/>
        </w:rPr>
        <w:t>[Include sections listed below, use lab criteria sheet and rubric]</w:t>
      </w:r>
    </w:p>
    <w:p w:rsidR="003E33AA" w:rsidRPr="00D33C04" w:rsidRDefault="003E33AA" w:rsidP="003E33AA">
      <w:pPr>
        <w:pStyle w:val="ListParagraph"/>
        <w:numPr>
          <w:ilvl w:val="1"/>
          <w:numId w:val="1"/>
        </w:numPr>
      </w:pPr>
      <w:r w:rsidRPr="00D33C04">
        <w:t>Title Page</w:t>
      </w:r>
    </w:p>
    <w:p w:rsidR="003E33AA" w:rsidRPr="00D33C04" w:rsidRDefault="003E33AA" w:rsidP="003E33AA">
      <w:pPr>
        <w:pStyle w:val="ListParagraph"/>
        <w:numPr>
          <w:ilvl w:val="1"/>
          <w:numId w:val="1"/>
        </w:numPr>
      </w:pPr>
      <w:r w:rsidRPr="00D33C04">
        <w:t>Introduction</w:t>
      </w:r>
    </w:p>
    <w:p w:rsidR="003E33AA" w:rsidRPr="00D33C04" w:rsidRDefault="003E33AA" w:rsidP="003E33AA">
      <w:pPr>
        <w:pStyle w:val="ListParagraph"/>
        <w:numPr>
          <w:ilvl w:val="1"/>
          <w:numId w:val="1"/>
        </w:numPr>
      </w:pPr>
      <w:r w:rsidRPr="00D33C04">
        <w:t xml:space="preserve">Data Tables </w:t>
      </w:r>
    </w:p>
    <w:p w:rsidR="003E33AA" w:rsidRPr="00D33C04" w:rsidRDefault="003E33AA" w:rsidP="003E33AA">
      <w:pPr>
        <w:pStyle w:val="ListParagraph"/>
        <w:numPr>
          <w:ilvl w:val="1"/>
          <w:numId w:val="1"/>
        </w:numPr>
      </w:pPr>
      <w:r w:rsidRPr="00D33C04">
        <w:t>Conclusion</w:t>
      </w:r>
    </w:p>
    <w:p w:rsidR="003E33AA" w:rsidRPr="00D33C04" w:rsidRDefault="003E33AA" w:rsidP="003E33AA"/>
    <w:p w:rsidR="003E33AA" w:rsidRPr="00D33C04" w:rsidRDefault="003E33AA" w:rsidP="003E33AA">
      <w:pPr>
        <w:rPr>
          <w:u w:val="single"/>
        </w:rPr>
      </w:pPr>
      <w:r w:rsidRPr="00D33C04">
        <w:rPr>
          <w:u w:val="single"/>
        </w:rPr>
        <w:t>School Wide Expectations and Standards:</w:t>
      </w:r>
    </w:p>
    <w:p w:rsidR="003E33AA" w:rsidRPr="00D33C04" w:rsidRDefault="003E33AA" w:rsidP="003E33AA">
      <w:pPr>
        <w:numPr>
          <w:ilvl w:val="0"/>
          <w:numId w:val="2"/>
        </w:numPr>
        <w:rPr>
          <w:b/>
        </w:rPr>
      </w:pPr>
      <w:r w:rsidRPr="00D33C04">
        <w:rPr>
          <w:b/>
        </w:rPr>
        <w:t>School Wide 1-0, 4-0, 4-1</w:t>
      </w:r>
    </w:p>
    <w:p w:rsidR="003E33AA" w:rsidRPr="00D33C04" w:rsidRDefault="003E33AA" w:rsidP="003E33AA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D33C04">
        <w:t xml:space="preserve">Write effectively and communicate, solve problems as a scientist.  </w:t>
      </w:r>
    </w:p>
    <w:p w:rsidR="003E33AA" w:rsidRDefault="003E33AA" w:rsidP="003E33AA">
      <w:pPr>
        <w:numPr>
          <w:ilvl w:val="0"/>
          <w:numId w:val="1"/>
        </w:numPr>
        <w:tabs>
          <w:tab w:val="clear" w:pos="720"/>
          <w:tab w:val="num" w:pos="1080"/>
        </w:tabs>
        <w:ind w:left="1080"/>
      </w:pPr>
      <w:r w:rsidRPr="00D33C04">
        <w:t>Apply and connect learning to real life situations</w:t>
      </w:r>
    </w:p>
    <w:p w:rsidR="003E33AA" w:rsidRPr="003E33AA" w:rsidRDefault="003E33AA" w:rsidP="003E33AA">
      <w:pPr>
        <w:pStyle w:val="ListParagraph"/>
        <w:framePr w:hSpace="180" w:wrap="around" w:vAnchor="text" w:hAnchor="margin" w:y="170"/>
        <w:numPr>
          <w:ilvl w:val="0"/>
          <w:numId w:val="1"/>
        </w:numPr>
        <w:rPr>
          <w:bCs/>
          <w:u w:val="single"/>
        </w:rPr>
      </w:pPr>
      <w:r w:rsidRPr="003E33AA">
        <w:rPr>
          <w:b/>
        </w:rPr>
        <w:t xml:space="preserve">PS2 (9-11) –6 a </w:t>
      </w:r>
      <w:r>
        <w:rPr>
          <w:b/>
        </w:rPr>
        <w:t xml:space="preserve"> </w:t>
      </w:r>
      <w:r w:rsidRPr="003E33AA">
        <w:rPr>
          <w:b/>
        </w:rPr>
        <w:t xml:space="preserve">Students demonstrate an understanding of physical, chemical, and </w:t>
      </w:r>
      <w:r w:rsidRPr="003E33AA">
        <w:rPr>
          <w:b/>
          <w:strike/>
          <w:u w:val="single"/>
        </w:rPr>
        <w:t xml:space="preserve">nuclear </w:t>
      </w:r>
      <w:r w:rsidRPr="003E33AA">
        <w:rPr>
          <w:b/>
        </w:rPr>
        <w:t xml:space="preserve">changes by  </w:t>
      </w:r>
      <w:r w:rsidRPr="003E33AA">
        <w:rPr>
          <w:bCs/>
        </w:rPr>
        <w:t>writing</w:t>
      </w:r>
      <w:r w:rsidRPr="003E33AA">
        <w:rPr>
          <w:bCs/>
          <w:u w:val="single"/>
        </w:rPr>
        <w:t xml:space="preserve"> simple balanced chemical equations to represent chemical reactions and illustrate the conservation of matter.</w:t>
      </w:r>
    </w:p>
    <w:p w:rsidR="003E33AA" w:rsidRPr="003E33AA" w:rsidRDefault="003E33AA" w:rsidP="003E33AA">
      <w:pPr>
        <w:pStyle w:val="ListParagraph"/>
        <w:rPr>
          <w:b/>
        </w:rPr>
      </w:pPr>
    </w:p>
    <w:p w:rsidR="003E33AA" w:rsidRDefault="003E33AA" w:rsidP="003E33AA"/>
    <w:p w:rsidR="003E33AA" w:rsidRDefault="003E33AA" w:rsidP="003E33AA"/>
    <w:p w:rsidR="003E33AA" w:rsidRDefault="003E33AA" w:rsidP="003E33AA"/>
    <w:p w:rsidR="003E33AA" w:rsidRDefault="003E33AA" w:rsidP="003E33AA"/>
    <w:p w:rsidR="003E33AA" w:rsidRDefault="003E33AA" w:rsidP="003E33AA">
      <w:pPr>
        <w:pStyle w:val="Header"/>
        <w:tabs>
          <w:tab w:val="clear" w:pos="4320"/>
          <w:tab w:val="clear" w:pos="8640"/>
        </w:tabs>
        <w:rPr>
          <w:rFonts w:ascii="Tahoma" w:hAnsi="Tahoma"/>
          <w:b/>
        </w:rPr>
      </w:pPr>
      <w:r>
        <w:rPr>
          <w:rFonts w:ascii="Tahoma" w:hAnsi="Tahoma"/>
          <w:b/>
        </w:rPr>
        <w:lastRenderedPageBreak/>
        <w:t>SCAFFOLDED TEACHING &amp; LEARNING ACTIVITIES</w:t>
      </w:r>
    </w:p>
    <w:p w:rsidR="003E33AA" w:rsidRDefault="003E33AA" w:rsidP="003E33AA"/>
    <w:p w:rsidR="003E33AA" w:rsidRDefault="003E33AA" w:rsidP="003E33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</w:t>
      </w:r>
      <w:r w:rsidRPr="005D5531">
        <w:rPr>
          <w:rFonts w:ascii="Tahoma" w:hAnsi="Tahoma" w:cs="Tahoma"/>
          <w:sz w:val="28"/>
          <w:szCs w:val="28"/>
        </w:rPr>
        <w:t>ctivities that will support your students in learning the skills and content necessary to complete the Portfolio Project and Culminating Event.</w:t>
      </w:r>
    </w:p>
    <w:p w:rsidR="003E33AA" w:rsidRPr="007E3EBE" w:rsidRDefault="003E33AA" w:rsidP="003E33AA">
      <w:pPr>
        <w:numPr>
          <w:ilvl w:val="0"/>
          <w:numId w:val="4"/>
        </w:numPr>
        <w:rPr>
          <w:rFonts w:ascii="Tahoma" w:hAnsi="Tahoma" w:cs="Tahoma"/>
        </w:rPr>
      </w:pPr>
      <w:r w:rsidRPr="007E3EBE">
        <w:rPr>
          <w:rFonts w:ascii="Tahoma" w:hAnsi="Tahoma" w:cs="Tahoma"/>
        </w:rPr>
        <w:t>Student will identify evidence of a chemical change.</w:t>
      </w:r>
    </w:p>
    <w:p w:rsidR="003E33AA" w:rsidRPr="007E3EBE" w:rsidRDefault="003E33AA" w:rsidP="003E33AA">
      <w:pPr>
        <w:numPr>
          <w:ilvl w:val="0"/>
          <w:numId w:val="4"/>
        </w:numPr>
        <w:rPr>
          <w:rFonts w:ascii="Tahoma" w:hAnsi="Tahoma" w:cs="Tahoma"/>
        </w:rPr>
      </w:pPr>
      <w:r w:rsidRPr="007E3EBE">
        <w:rPr>
          <w:rFonts w:ascii="Tahoma" w:hAnsi="Tahoma" w:cs="Tahoma"/>
        </w:rPr>
        <w:t>Begin the explanation of chemical equations by focusing on how they are a standardize way of describing aspects of a reaction</w:t>
      </w:r>
    </w:p>
    <w:p w:rsidR="003E33AA" w:rsidRPr="007E3EBE" w:rsidRDefault="003E33AA" w:rsidP="003E33AA">
      <w:pPr>
        <w:numPr>
          <w:ilvl w:val="0"/>
          <w:numId w:val="4"/>
        </w:numPr>
        <w:rPr>
          <w:rFonts w:ascii="Tahoma" w:hAnsi="Tahoma" w:cs="Tahoma"/>
        </w:rPr>
      </w:pPr>
      <w:r w:rsidRPr="007E3EBE">
        <w:rPr>
          <w:rFonts w:ascii="Tahoma" w:hAnsi="Tahoma" w:cs="Tahoma"/>
        </w:rPr>
        <w:t xml:space="preserve">Students will transcribe description of reactions into this system and </w:t>
      </w:r>
      <w:proofErr w:type="gramStart"/>
      <w:r w:rsidRPr="007E3EBE">
        <w:rPr>
          <w:rFonts w:ascii="Tahoma" w:hAnsi="Tahoma" w:cs="Tahoma"/>
        </w:rPr>
        <w:t>do</w:t>
      </w:r>
      <w:proofErr w:type="gramEnd"/>
      <w:r w:rsidRPr="007E3EBE">
        <w:rPr>
          <w:rFonts w:ascii="Tahoma" w:hAnsi="Tahoma" w:cs="Tahoma"/>
        </w:rPr>
        <w:t xml:space="preserve"> the reverse- take equations and describe them in words.</w:t>
      </w:r>
    </w:p>
    <w:p w:rsidR="003E33AA" w:rsidRDefault="003E33AA" w:rsidP="003E33AA">
      <w:pPr>
        <w:ind w:left="720"/>
        <w:rPr>
          <w:rFonts w:ascii="Tahoma" w:hAnsi="Tahoma" w:cs="Tahoma"/>
          <w:sz w:val="28"/>
          <w:szCs w:val="28"/>
        </w:rPr>
      </w:pPr>
    </w:p>
    <w:p w:rsidR="003E33AA" w:rsidRPr="007E3EBE" w:rsidRDefault="003E33AA" w:rsidP="003E33AA">
      <w:pPr>
        <w:numPr>
          <w:ilvl w:val="1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7E3EBE">
        <w:rPr>
          <w:rFonts w:ascii="Tahoma" w:hAnsi="Tahoma" w:cs="Tahoma"/>
        </w:rPr>
        <w:t>Write balanced chemical equations. (3 days) [pp. 187-199; p. 187, Launch Lab; p. 189, 2Teach</w:t>
      </w:r>
    </w:p>
    <w:p w:rsidR="003E33AA" w:rsidRPr="007E3EBE" w:rsidRDefault="003E33AA" w:rsidP="003E33AA">
      <w:pPr>
        <w:autoSpaceDE w:val="0"/>
        <w:autoSpaceDN w:val="0"/>
        <w:adjustRightInd w:val="0"/>
        <w:rPr>
          <w:rFonts w:ascii="Tahoma" w:hAnsi="Tahoma" w:cs="Tahoma"/>
        </w:rPr>
      </w:pPr>
      <w:r w:rsidRPr="007E3EBE">
        <w:rPr>
          <w:rFonts w:ascii="Tahoma" w:hAnsi="Tahoma" w:cs="Tahoma"/>
        </w:rPr>
        <w:t xml:space="preserve">                 Discussion; p. 204, ChemLab 6: Explore Chemical Changes; p. 199, Section 6.1 Assessment,</w:t>
      </w:r>
    </w:p>
    <w:p w:rsidR="003E33AA" w:rsidRPr="007E3EBE" w:rsidRDefault="003E33AA" w:rsidP="003E33AA">
      <w:pPr>
        <w:autoSpaceDE w:val="0"/>
        <w:autoSpaceDN w:val="0"/>
        <w:adjustRightInd w:val="0"/>
        <w:rPr>
          <w:rFonts w:ascii="Tahoma" w:hAnsi="Tahoma" w:cs="Tahoma"/>
        </w:rPr>
      </w:pPr>
      <w:r w:rsidRPr="007E3EBE">
        <w:rPr>
          <w:rFonts w:ascii="Tahoma" w:hAnsi="Tahoma" w:cs="Tahoma"/>
        </w:rPr>
        <w:t xml:space="preserve">                 Problems</w:t>
      </w:r>
      <w:r>
        <w:rPr>
          <w:rFonts w:ascii="Tahoma" w:hAnsi="Tahoma" w:cs="Tahoma"/>
        </w:rPr>
        <w:t xml:space="preserve"> 6 and 7]</w:t>
      </w:r>
    </w:p>
    <w:p w:rsidR="003E33AA" w:rsidRPr="007E3EBE" w:rsidRDefault="003E33AA" w:rsidP="003E33AA">
      <w:pPr>
        <w:numPr>
          <w:ilvl w:val="1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7E3EBE">
        <w:rPr>
          <w:rFonts w:ascii="Tahoma" w:hAnsi="Tahoma" w:cs="Tahoma"/>
        </w:rPr>
        <w:t>Balance a chemical equation to illustrate that matter is conserved. (1 day) [pp. 187-199; p. 187, Launch Lab, p.189, 2Teach Discussion; p. 204, ChemLab 6: Explore Chemical Changes; p. 199,Section 6.1 Assessment, problem 8]</w:t>
      </w:r>
    </w:p>
    <w:p w:rsidR="003E33AA" w:rsidRPr="007E3EBE" w:rsidRDefault="003E33AA" w:rsidP="003E33AA">
      <w:pPr>
        <w:numPr>
          <w:ilvl w:val="1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7E3EBE">
        <w:rPr>
          <w:rFonts w:ascii="Tahoma" w:hAnsi="Tahoma" w:cs="Tahoma"/>
        </w:rPr>
        <w:t>Classify chemical reactions as synthesis, single displacement, double displacement, decomposition, or combustion. (2 days) [pp. 200-207; p. 204, ChemLab 6: Explore Chemical Changes or p. 49, Laboratory Manual, Types of Chemical Reactions; p. 207, Section 6.2 Assessment, problems 11 and 12]</w:t>
      </w:r>
    </w:p>
    <w:p w:rsidR="003E33AA" w:rsidRDefault="003E33AA" w:rsidP="003E33AA">
      <w:pPr>
        <w:numPr>
          <w:ilvl w:val="1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7E3EBE">
        <w:rPr>
          <w:rFonts w:ascii="Tahoma" w:hAnsi="Tahoma" w:cs="Tahoma"/>
        </w:rPr>
        <w:t>Demonstrate understanding of concepts and skills learned in this unit</w:t>
      </w:r>
    </w:p>
    <w:p w:rsidR="003E33AA" w:rsidRDefault="003E33AA" w:rsidP="003E33AA">
      <w:pPr>
        <w:autoSpaceDE w:val="0"/>
        <w:autoSpaceDN w:val="0"/>
        <w:adjustRightInd w:val="0"/>
        <w:ind w:left="1440"/>
        <w:rPr>
          <w:rFonts w:ascii="Tahoma" w:hAnsi="Tahoma" w:cs="Tahoma"/>
        </w:rPr>
      </w:pPr>
    </w:p>
    <w:p w:rsidR="003E33AA" w:rsidRDefault="003E33AA" w:rsidP="003E33AA">
      <w:pPr>
        <w:autoSpaceDE w:val="0"/>
        <w:autoSpaceDN w:val="0"/>
        <w:adjustRightInd w:val="0"/>
        <w:ind w:left="36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Embedded/Formative Assessments</w:t>
      </w:r>
    </w:p>
    <w:p w:rsidR="003E33AA" w:rsidRDefault="003E33AA" w:rsidP="003E33AA">
      <w:pPr>
        <w:autoSpaceDE w:val="0"/>
        <w:autoSpaceDN w:val="0"/>
        <w:adjustRightInd w:val="0"/>
        <w:ind w:left="1440"/>
        <w:rPr>
          <w:rFonts w:ascii="TimesNewRomanPSMT" w:hAnsi="TimesNewRomanPSMT" w:cs="TimesNewRomanPSMT"/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t></w:t>
      </w:r>
      <w:r>
        <w:rPr>
          <w:rFonts w:ascii="Symbol" w:hAnsi="Symbol" w:cs="Symbol"/>
          <w:sz w:val="22"/>
          <w:szCs w:val="22"/>
        </w:rPr>
        <w:t></w:t>
      </w:r>
      <w:r>
        <w:rPr>
          <w:rFonts w:ascii="TimesNewRomanPSMT" w:hAnsi="TimesNewRomanPSMT" w:cs="TimesNewRomanPSMT"/>
          <w:sz w:val="22"/>
          <w:szCs w:val="22"/>
        </w:rPr>
        <w:t>Section 6.1 Assessment (p. 199, problems 6-8)</w:t>
      </w:r>
    </w:p>
    <w:p w:rsidR="003E33AA" w:rsidRDefault="003E33AA" w:rsidP="003E33AA">
      <w:pPr>
        <w:autoSpaceDE w:val="0"/>
        <w:autoSpaceDN w:val="0"/>
        <w:adjustRightInd w:val="0"/>
        <w:ind w:left="1440"/>
        <w:rPr>
          <w:rFonts w:ascii="TimesNewRomanPSMT" w:hAnsi="TimesNewRomanPSMT" w:cs="TimesNewRomanPSMT"/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t></w:t>
      </w:r>
      <w:r>
        <w:rPr>
          <w:rFonts w:ascii="Symbol" w:hAnsi="Symbol" w:cs="Symbol"/>
          <w:sz w:val="22"/>
          <w:szCs w:val="22"/>
        </w:rPr>
        <w:t></w:t>
      </w:r>
      <w:r>
        <w:rPr>
          <w:rFonts w:ascii="TimesNewRomanPSMT" w:hAnsi="TimesNewRomanPSMT" w:cs="TimesNewRomanPSMT"/>
          <w:sz w:val="22"/>
          <w:szCs w:val="22"/>
        </w:rPr>
        <w:t>Section 6.2 Assessment (p. 207, problems 11 and 12)</w:t>
      </w:r>
    </w:p>
    <w:p w:rsidR="003E33AA" w:rsidRDefault="003E33AA" w:rsidP="003E33AA">
      <w:pPr>
        <w:autoSpaceDE w:val="0"/>
        <w:autoSpaceDN w:val="0"/>
        <w:adjustRightInd w:val="0"/>
        <w:ind w:left="1440"/>
        <w:rPr>
          <w:rFonts w:ascii="TimesNewRomanPSMT" w:hAnsi="TimesNewRomanPSMT" w:cs="TimesNewRomanPSMT"/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t></w:t>
      </w:r>
      <w:r>
        <w:rPr>
          <w:rFonts w:ascii="Symbol" w:hAnsi="Symbol" w:cs="Symbol"/>
          <w:sz w:val="22"/>
          <w:szCs w:val="22"/>
        </w:rPr>
        <w:t></w:t>
      </w:r>
      <w:r>
        <w:rPr>
          <w:rFonts w:ascii="TimesNewRomanPSMT" w:hAnsi="TimesNewRomanPSMT" w:cs="TimesNewRomanPSMT"/>
          <w:sz w:val="22"/>
          <w:szCs w:val="22"/>
        </w:rPr>
        <w:t>Section 6.3 Assessment (p. 221, problems 16 and 18)</w:t>
      </w:r>
    </w:p>
    <w:p w:rsidR="003E33AA" w:rsidRPr="007E3EBE" w:rsidRDefault="003E33AA" w:rsidP="003E33AA">
      <w:pPr>
        <w:autoSpaceDE w:val="0"/>
        <w:autoSpaceDN w:val="0"/>
        <w:adjustRightInd w:val="0"/>
        <w:ind w:left="1440"/>
        <w:rPr>
          <w:rFonts w:ascii="Tahoma" w:hAnsi="Tahoma" w:cs="Tahoma"/>
        </w:rPr>
      </w:pPr>
      <w:r>
        <w:rPr>
          <w:rFonts w:ascii="Symbol" w:hAnsi="Symbol" w:cs="Symbol"/>
          <w:sz w:val="22"/>
          <w:szCs w:val="22"/>
        </w:rPr>
        <w:t></w:t>
      </w:r>
      <w:r>
        <w:rPr>
          <w:rFonts w:ascii="Symbol" w:hAnsi="Symbol" w:cs="Symbol"/>
          <w:sz w:val="22"/>
          <w:szCs w:val="22"/>
        </w:rPr>
        <w:t></w:t>
      </w:r>
      <w:r>
        <w:rPr>
          <w:rFonts w:ascii="TimesNewRomanPSMT" w:hAnsi="TimesNewRomanPSMT" w:cs="TimesNewRomanPSMT"/>
          <w:sz w:val="22"/>
          <w:szCs w:val="22"/>
        </w:rPr>
        <w:t>Chapter Assessment (pp. 223-224, problems 20, 22-24, and 40)</w:t>
      </w:r>
    </w:p>
    <w:p w:rsidR="003E33AA" w:rsidRPr="00D33C04" w:rsidRDefault="003E33AA" w:rsidP="003E33AA"/>
    <w:sectPr w:rsidR="003E33AA" w:rsidRPr="00D33C04" w:rsidSect="00793C24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76BB8"/>
    <w:multiLevelType w:val="hybridMultilevel"/>
    <w:tmpl w:val="6E4846D8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">
    <w:nsid w:val="3FB25815"/>
    <w:multiLevelType w:val="hybridMultilevel"/>
    <w:tmpl w:val="B3B22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14F7E"/>
    <w:multiLevelType w:val="hybridMultilevel"/>
    <w:tmpl w:val="3D6CB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71E74"/>
    <w:multiLevelType w:val="hybridMultilevel"/>
    <w:tmpl w:val="1C3A55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33AA"/>
    <w:rsid w:val="003E33AA"/>
    <w:rsid w:val="006E677F"/>
    <w:rsid w:val="00776E87"/>
    <w:rsid w:val="008F5DB5"/>
    <w:rsid w:val="00AD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3AA"/>
    <w:pPr>
      <w:ind w:left="720"/>
      <w:contextualSpacing/>
    </w:pPr>
  </w:style>
  <w:style w:type="paragraph" w:styleId="Header">
    <w:name w:val="header"/>
    <w:basedOn w:val="Normal"/>
    <w:link w:val="HeaderChar"/>
    <w:rsid w:val="003E33AA"/>
    <w:pPr>
      <w:tabs>
        <w:tab w:val="center" w:pos="4320"/>
        <w:tab w:val="right" w:pos="8640"/>
      </w:tabs>
    </w:pPr>
    <w:rPr>
      <w:rFonts w:eastAsia="Times"/>
      <w:szCs w:val="20"/>
    </w:rPr>
  </w:style>
  <w:style w:type="character" w:customStyle="1" w:styleId="HeaderChar">
    <w:name w:val="Header Char"/>
    <w:basedOn w:val="DefaultParagraphFont"/>
    <w:link w:val="Header"/>
    <w:rsid w:val="003E33AA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2544</Characters>
  <Application>Microsoft Office Word</Application>
  <DocSecurity>0</DocSecurity>
  <Lines>21</Lines>
  <Paragraphs>5</Paragraphs>
  <ScaleCrop>false</ScaleCrop>
  <Company>Providence Public Schools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Providence Public Schools</cp:lastModifiedBy>
  <cp:revision>2</cp:revision>
  <dcterms:created xsi:type="dcterms:W3CDTF">2012-02-29T12:39:00Z</dcterms:created>
  <dcterms:modified xsi:type="dcterms:W3CDTF">2012-02-29T12:39:00Z</dcterms:modified>
</cp:coreProperties>
</file>